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D9F" w:rsidRPr="005A2D9F" w:rsidRDefault="005A2D9F" w:rsidP="005A2D9F">
      <w:pPr>
        <w:spacing w:line="240" w:lineRule="auto"/>
        <w:jc w:val="center"/>
        <w:rPr>
          <w:rFonts w:ascii="AR CENA" w:hAnsi="AR CENA" w:cs="Aharoni"/>
          <w:b/>
          <w:sz w:val="32"/>
          <w:szCs w:val="32"/>
          <w:u w:val="single"/>
        </w:rPr>
      </w:pPr>
      <w:r w:rsidRPr="005A2D9F">
        <w:rPr>
          <w:rFonts w:ascii="AR CENA" w:hAnsi="AR CENA" w:cs="Aharoni"/>
          <w:b/>
          <w:sz w:val="32"/>
          <w:szCs w:val="32"/>
          <w:u w:val="single"/>
        </w:rPr>
        <w:t>Guided Notes: The Rise of Advertising</w:t>
      </w:r>
    </w:p>
    <w:p w:rsidR="005A2D9F" w:rsidRPr="005A2D9F" w:rsidRDefault="005A2D9F" w:rsidP="005A2D9F">
      <w:pPr>
        <w:spacing w:line="240" w:lineRule="auto"/>
        <w:jc w:val="center"/>
        <w:rPr>
          <w:rFonts w:ascii="AR CENA" w:hAnsi="AR CENA" w:cs="Aharoni"/>
          <w:sz w:val="32"/>
          <w:szCs w:val="32"/>
          <w:u w:val="single"/>
        </w:rPr>
      </w:pPr>
      <w:r w:rsidRPr="005A2D9F">
        <w:rPr>
          <w:rFonts w:ascii="AR CENA" w:hAnsi="AR CENA" w:cs="Aharoni"/>
          <w:sz w:val="16"/>
          <w:szCs w:val="16"/>
        </w:rPr>
        <w:t>While following along with the lecture, use this handout to answer the questions from the presentation</w:t>
      </w:r>
      <w:r w:rsidR="00761A28">
        <w:rPr>
          <w:rFonts w:ascii="AR CENA" w:hAnsi="AR CENA" w:cs="Aharoni"/>
          <w:sz w:val="16"/>
          <w:szCs w:val="16"/>
        </w:rPr>
        <w:t xml:space="preserve"> on a separate sheet of paper</w:t>
      </w:r>
      <w:r w:rsidRPr="005A2D9F">
        <w:rPr>
          <w:rFonts w:ascii="AR CENA" w:hAnsi="AR CENA" w:cs="Aharoni"/>
          <w:sz w:val="16"/>
          <w:szCs w:val="16"/>
        </w:rPr>
        <w:t>.</w:t>
      </w:r>
    </w:p>
    <w:p w:rsidR="005A2D9F" w:rsidRPr="00F07E1E" w:rsidRDefault="005A2D9F" w:rsidP="005A2D9F">
      <w:pPr>
        <w:rPr>
          <w:rFonts w:ascii="AR CENA" w:hAnsi="AR CENA" w:cs="Aharoni"/>
          <w:color w:val="1F497D" w:themeColor="text2"/>
          <w:sz w:val="24"/>
          <w:szCs w:val="24"/>
        </w:rPr>
      </w:pPr>
      <w:r w:rsidRPr="00F07E1E">
        <w:rPr>
          <w:rFonts w:ascii="AR CENA" w:hAnsi="AR CENA" w:cs="Aharoni"/>
          <w:color w:val="1F497D" w:themeColor="text2"/>
          <w:sz w:val="24"/>
          <w:szCs w:val="24"/>
        </w:rPr>
        <w:t>Times Square Photos:</w:t>
      </w:r>
      <w:r w:rsidR="0085256D">
        <w:rPr>
          <w:rFonts w:ascii="AR CENA" w:hAnsi="AR CENA" w:cs="Aharoni"/>
          <w:color w:val="1F497D" w:themeColor="text2"/>
          <w:sz w:val="24"/>
          <w:szCs w:val="24"/>
        </w:rPr>
        <w:t xml:space="preserve"> What similarities and differences do you see between these two </w:t>
      </w:r>
      <w:r w:rsidR="0072735F">
        <w:rPr>
          <w:rFonts w:ascii="AR CENA" w:hAnsi="AR CENA" w:cs="Aharoni"/>
          <w:color w:val="1F497D" w:themeColor="text2"/>
          <w:sz w:val="24"/>
          <w:szCs w:val="24"/>
        </w:rPr>
        <w:t>pictures?</w:t>
      </w:r>
    </w:p>
    <w:p w:rsidR="005A2D9F" w:rsidRDefault="005A2D9F" w:rsidP="005A2D9F">
      <w:pPr>
        <w:rPr>
          <w:rFonts w:ascii="AR CENA" w:hAnsi="AR CENA" w:cs="Aharoni"/>
          <w:sz w:val="24"/>
          <w:szCs w:val="24"/>
        </w:rPr>
      </w:pPr>
      <w:r>
        <w:rPr>
          <w:rFonts w:ascii="AR CENA" w:hAnsi="AR CENA" w:cs="Aharoni"/>
          <w:noProof/>
          <w:sz w:val="24"/>
          <w:szCs w:val="24"/>
        </w:rPr>
        <w:drawing>
          <wp:inline distT="0" distB="0" distL="0" distR="0">
            <wp:extent cx="5943600" cy="2103755"/>
            <wp:effectExtent l="19050" t="0" r="0" b="0"/>
            <wp:docPr id="1" name="Picture 0" descr="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a:blip r:embed="rId7"/>
                    <a:stretch>
                      <a:fillRect/>
                    </a:stretch>
                  </pic:blipFill>
                  <pic:spPr>
                    <a:xfrm>
                      <a:off x="0" y="0"/>
                      <a:ext cx="5943600" cy="2103755"/>
                    </a:xfrm>
                    <a:prstGeom prst="rect">
                      <a:avLst/>
                    </a:prstGeom>
                  </pic:spPr>
                </pic:pic>
              </a:graphicData>
            </a:graphic>
          </wp:inline>
        </w:drawing>
      </w:r>
    </w:p>
    <w:tbl>
      <w:tblPr>
        <w:tblStyle w:val="TableGrid"/>
        <w:tblW w:w="0" w:type="auto"/>
        <w:tblLook w:val="04A0"/>
      </w:tblPr>
      <w:tblGrid>
        <w:gridCol w:w="4788"/>
        <w:gridCol w:w="4788"/>
      </w:tblGrid>
      <w:tr w:rsidR="005A2D9F" w:rsidTr="005A2D9F">
        <w:tc>
          <w:tcPr>
            <w:tcW w:w="4788" w:type="dxa"/>
          </w:tcPr>
          <w:p w:rsidR="005A2D9F" w:rsidRDefault="005A2D9F" w:rsidP="005A2D9F">
            <w:pPr>
              <w:jc w:val="center"/>
              <w:rPr>
                <w:rFonts w:ascii="AR CENA" w:hAnsi="AR CENA" w:cs="Aharoni"/>
                <w:sz w:val="24"/>
                <w:szCs w:val="24"/>
              </w:rPr>
            </w:pPr>
            <w:r>
              <w:rPr>
                <w:rFonts w:ascii="AR CENA" w:hAnsi="AR CENA" w:cs="Aharoni"/>
                <w:sz w:val="24"/>
                <w:szCs w:val="24"/>
              </w:rPr>
              <w:t>Similarities</w:t>
            </w:r>
          </w:p>
          <w:p w:rsidR="005A2D9F" w:rsidRDefault="005A2D9F" w:rsidP="005A2D9F">
            <w:pPr>
              <w:rPr>
                <w:rFonts w:ascii="AR CENA" w:hAnsi="AR CENA" w:cs="Aharoni"/>
                <w:sz w:val="24"/>
                <w:szCs w:val="24"/>
              </w:rPr>
            </w:pPr>
          </w:p>
          <w:p w:rsidR="005A2D9F" w:rsidRDefault="005A2D9F" w:rsidP="005A2D9F">
            <w:pPr>
              <w:rPr>
                <w:rFonts w:ascii="AR CENA" w:hAnsi="AR CENA" w:cs="Aharoni"/>
                <w:sz w:val="24"/>
                <w:szCs w:val="24"/>
              </w:rPr>
            </w:pPr>
            <w:r>
              <w:rPr>
                <w:rFonts w:ascii="AR CENA" w:hAnsi="AR CENA" w:cs="Aharoni"/>
                <w:sz w:val="24"/>
                <w:szCs w:val="24"/>
              </w:rPr>
              <w:t>1.</w:t>
            </w:r>
          </w:p>
          <w:p w:rsidR="005A2D9F" w:rsidRDefault="005A2D9F" w:rsidP="005A2D9F">
            <w:pPr>
              <w:rPr>
                <w:rFonts w:ascii="AR CENA" w:hAnsi="AR CENA" w:cs="Aharoni"/>
                <w:sz w:val="24"/>
                <w:szCs w:val="24"/>
              </w:rPr>
            </w:pPr>
          </w:p>
          <w:p w:rsidR="005A2D9F" w:rsidRDefault="005A2D9F" w:rsidP="005A2D9F">
            <w:pPr>
              <w:rPr>
                <w:rFonts w:ascii="AR CENA" w:hAnsi="AR CENA" w:cs="Aharoni"/>
                <w:sz w:val="24"/>
                <w:szCs w:val="24"/>
              </w:rPr>
            </w:pPr>
          </w:p>
          <w:p w:rsidR="005A2D9F" w:rsidRDefault="005A2D9F" w:rsidP="005A2D9F">
            <w:pPr>
              <w:rPr>
                <w:rFonts w:ascii="AR CENA" w:hAnsi="AR CENA" w:cs="Aharoni"/>
                <w:sz w:val="24"/>
                <w:szCs w:val="24"/>
              </w:rPr>
            </w:pPr>
            <w:r>
              <w:rPr>
                <w:rFonts w:ascii="AR CENA" w:hAnsi="AR CENA" w:cs="Aharoni"/>
                <w:sz w:val="24"/>
                <w:szCs w:val="24"/>
              </w:rPr>
              <w:t>2.</w:t>
            </w:r>
          </w:p>
          <w:p w:rsidR="005A2D9F" w:rsidRDefault="005A2D9F" w:rsidP="005A2D9F">
            <w:pPr>
              <w:rPr>
                <w:rFonts w:ascii="AR CENA" w:hAnsi="AR CENA" w:cs="Aharoni"/>
                <w:sz w:val="24"/>
                <w:szCs w:val="24"/>
              </w:rPr>
            </w:pPr>
          </w:p>
          <w:p w:rsidR="005A2D9F" w:rsidRDefault="005A2D9F" w:rsidP="005A2D9F">
            <w:pPr>
              <w:rPr>
                <w:rFonts w:ascii="AR CENA" w:hAnsi="AR CENA" w:cs="Aharoni"/>
                <w:sz w:val="24"/>
                <w:szCs w:val="24"/>
              </w:rPr>
            </w:pPr>
          </w:p>
        </w:tc>
        <w:tc>
          <w:tcPr>
            <w:tcW w:w="4788" w:type="dxa"/>
          </w:tcPr>
          <w:p w:rsidR="005A2D9F" w:rsidRDefault="005A2D9F" w:rsidP="005A2D9F">
            <w:pPr>
              <w:jc w:val="center"/>
              <w:rPr>
                <w:rFonts w:ascii="AR CENA" w:hAnsi="AR CENA" w:cs="Aharoni"/>
                <w:sz w:val="24"/>
                <w:szCs w:val="24"/>
              </w:rPr>
            </w:pPr>
            <w:r>
              <w:rPr>
                <w:rFonts w:ascii="AR CENA" w:hAnsi="AR CENA" w:cs="Aharoni"/>
                <w:sz w:val="24"/>
                <w:szCs w:val="24"/>
              </w:rPr>
              <w:t>Differences</w:t>
            </w:r>
          </w:p>
          <w:p w:rsidR="005A2D9F" w:rsidRDefault="005A2D9F" w:rsidP="005A2D9F">
            <w:pPr>
              <w:rPr>
                <w:rFonts w:ascii="AR CENA" w:hAnsi="AR CENA" w:cs="Aharoni"/>
                <w:sz w:val="24"/>
                <w:szCs w:val="24"/>
              </w:rPr>
            </w:pPr>
          </w:p>
          <w:p w:rsidR="005A2D9F" w:rsidRDefault="00761A28" w:rsidP="005A2D9F">
            <w:pPr>
              <w:rPr>
                <w:rFonts w:ascii="AR CENA" w:hAnsi="AR CENA" w:cs="Aharoni"/>
                <w:sz w:val="24"/>
                <w:szCs w:val="24"/>
              </w:rPr>
            </w:pPr>
            <w:r>
              <w:rPr>
                <w:rFonts w:ascii="AR CENA" w:hAnsi="AR CENA" w:cs="Aharoni"/>
                <w:sz w:val="24"/>
                <w:szCs w:val="24"/>
              </w:rPr>
              <w:t>3.</w:t>
            </w:r>
          </w:p>
          <w:p w:rsidR="005A2D9F" w:rsidRDefault="005A2D9F" w:rsidP="005A2D9F">
            <w:pPr>
              <w:rPr>
                <w:rFonts w:ascii="AR CENA" w:hAnsi="AR CENA" w:cs="Aharoni"/>
                <w:sz w:val="24"/>
                <w:szCs w:val="24"/>
              </w:rPr>
            </w:pPr>
          </w:p>
          <w:p w:rsidR="005A2D9F" w:rsidRDefault="005A2D9F" w:rsidP="005A2D9F">
            <w:pPr>
              <w:rPr>
                <w:rFonts w:ascii="AR CENA" w:hAnsi="AR CENA" w:cs="Aharoni"/>
                <w:sz w:val="24"/>
                <w:szCs w:val="24"/>
              </w:rPr>
            </w:pPr>
          </w:p>
          <w:p w:rsidR="005A2D9F" w:rsidRPr="005A2D9F" w:rsidRDefault="00761A28" w:rsidP="005A2D9F">
            <w:pPr>
              <w:rPr>
                <w:rFonts w:ascii="AR CENA" w:hAnsi="AR CENA" w:cs="Aharoni"/>
                <w:sz w:val="24"/>
                <w:szCs w:val="24"/>
              </w:rPr>
            </w:pPr>
            <w:r>
              <w:rPr>
                <w:rFonts w:ascii="AR CENA" w:hAnsi="AR CENA" w:cs="Aharoni"/>
                <w:sz w:val="24"/>
                <w:szCs w:val="24"/>
              </w:rPr>
              <w:t>4.</w:t>
            </w:r>
          </w:p>
        </w:tc>
      </w:tr>
    </w:tbl>
    <w:p w:rsidR="005A2D9F" w:rsidRDefault="005A2D9F" w:rsidP="005A2D9F">
      <w:pPr>
        <w:rPr>
          <w:rFonts w:ascii="AR CENA" w:hAnsi="AR CENA" w:cs="Aharoni"/>
          <w:sz w:val="24"/>
          <w:szCs w:val="24"/>
        </w:rPr>
      </w:pPr>
    </w:p>
    <w:p w:rsidR="00F07E1E" w:rsidRPr="00F07E1E" w:rsidRDefault="00F07E1E" w:rsidP="005A2D9F">
      <w:pPr>
        <w:rPr>
          <w:rFonts w:ascii="AR CENA" w:hAnsi="AR CENA" w:cs="Aharoni"/>
          <w:color w:val="1F497D" w:themeColor="text2"/>
          <w:sz w:val="24"/>
          <w:szCs w:val="24"/>
        </w:rPr>
      </w:pPr>
      <w:r w:rsidRPr="00F07E1E">
        <w:rPr>
          <w:rFonts w:ascii="AR CENA" w:hAnsi="AR CENA" w:cs="Aharoni"/>
          <w:b/>
          <w:color w:val="1F497D" w:themeColor="text2"/>
          <w:sz w:val="24"/>
          <w:szCs w:val="24"/>
          <w:u w:val="single"/>
        </w:rPr>
        <w:t xml:space="preserve">Key Vocabulary: </w:t>
      </w:r>
      <w:r w:rsidRPr="00F07E1E">
        <w:rPr>
          <w:rFonts w:ascii="AR CENA" w:hAnsi="AR CENA" w:cs="Aharoni"/>
          <w:color w:val="1F497D" w:themeColor="text2"/>
          <w:sz w:val="24"/>
          <w:szCs w:val="24"/>
        </w:rPr>
        <w:t xml:space="preserve"> </w:t>
      </w:r>
    </w:p>
    <w:p w:rsidR="00761A28" w:rsidRDefault="00761A28" w:rsidP="00761A28">
      <w:pPr>
        <w:rPr>
          <w:rFonts w:ascii="AR CENA" w:hAnsi="AR CENA" w:cs="Aharoni"/>
          <w:sz w:val="24"/>
          <w:szCs w:val="24"/>
        </w:rPr>
      </w:pPr>
      <w:r>
        <w:rPr>
          <w:rFonts w:ascii="AR CENA" w:hAnsi="AR CENA" w:cs="Aharoni"/>
          <w:sz w:val="24"/>
          <w:szCs w:val="24"/>
        </w:rPr>
        <w:t xml:space="preserve">5. </w:t>
      </w:r>
      <w:r w:rsidRPr="00761A28">
        <w:rPr>
          <w:rFonts w:ascii="AR CENA" w:hAnsi="AR CENA" w:cs="Aharoni"/>
          <w:sz w:val="24"/>
          <w:szCs w:val="24"/>
        </w:rPr>
        <w:t xml:space="preserve">Who or what is a </w:t>
      </w:r>
      <w:r w:rsidRPr="00141C2C">
        <w:rPr>
          <w:rFonts w:ascii="AR CENA" w:hAnsi="AR CENA" w:cs="Aharoni"/>
          <w:sz w:val="24"/>
          <w:szCs w:val="24"/>
          <w:u w:val="single"/>
        </w:rPr>
        <w:t>consumer</w:t>
      </w:r>
      <w:r w:rsidRPr="00761A28">
        <w:rPr>
          <w:rFonts w:ascii="AR CENA" w:hAnsi="AR CENA" w:cs="Aharoni"/>
          <w:sz w:val="24"/>
          <w:szCs w:val="24"/>
        </w:rPr>
        <w:t>?</w:t>
      </w:r>
      <w:r>
        <w:rPr>
          <w:rFonts w:ascii="AR CENA" w:hAnsi="AR CENA" w:cs="Aharoni"/>
          <w:sz w:val="24"/>
          <w:szCs w:val="24"/>
        </w:rPr>
        <w:t xml:space="preserve"> </w:t>
      </w:r>
    </w:p>
    <w:p w:rsidR="00761A28" w:rsidRPr="00F07E1E" w:rsidRDefault="00761A28" w:rsidP="00761A28">
      <w:pPr>
        <w:rPr>
          <w:rFonts w:ascii="AR CENA" w:hAnsi="AR CENA" w:cs="Aharoni"/>
          <w:color w:val="1F497D" w:themeColor="text2"/>
          <w:sz w:val="24"/>
          <w:szCs w:val="24"/>
        </w:rPr>
      </w:pPr>
    </w:p>
    <w:p w:rsidR="00761A28" w:rsidRDefault="00761A28" w:rsidP="00761A28">
      <w:pPr>
        <w:rPr>
          <w:rFonts w:ascii="AR CENA" w:hAnsi="AR CENA" w:cs="Aharoni"/>
          <w:sz w:val="24"/>
          <w:szCs w:val="24"/>
        </w:rPr>
      </w:pPr>
      <w:r>
        <w:rPr>
          <w:rFonts w:ascii="AR CENA" w:hAnsi="AR CENA" w:cs="Aharoni"/>
          <w:sz w:val="24"/>
          <w:szCs w:val="24"/>
        </w:rPr>
        <w:t xml:space="preserve">6. </w:t>
      </w:r>
      <w:r w:rsidRPr="00761A28">
        <w:rPr>
          <w:rFonts w:ascii="AR CENA" w:hAnsi="AR CENA" w:cs="Aharoni"/>
          <w:sz w:val="24"/>
          <w:szCs w:val="24"/>
        </w:rPr>
        <w:t xml:space="preserve">What is a </w:t>
      </w:r>
      <w:r w:rsidRPr="00141C2C">
        <w:rPr>
          <w:rFonts w:ascii="AR CENA" w:hAnsi="AR CENA" w:cs="Aharoni"/>
          <w:sz w:val="24"/>
          <w:szCs w:val="24"/>
          <w:u w:val="single"/>
        </w:rPr>
        <w:t>brand</w:t>
      </w:r>
      <w:r w:rsidRPr="00761A28">
        <w:rPr>
          <w:rFonts w:ascii="AR CENA" w:hAnsi="AR CENA" w:cs="Aharoni"/>
          <w:sz w:val="24"/>
          <w:szCs w:val="24"/>
        </w:rPr>
        <w:t>?</w:t>
      </w:r>
    </w:p>
    <w:p w:rsidR="00761A28" w:rsidRDefault="00761A28" w:rsidP="00761A28">
      <w:pPr>
        <w:rPr>
          <w:rFonts w:ascii="AR CENA" w:hAnsi="AR CENA" w:cs="Aharoni"/>
          <w:sz w:val="24"/>
          <w:szCs w:val="24"/>
        </w:rPr>
      </w:pPr>
    </w:p>
    <w:p w:rsidR="00761A28" w:rsidRDefault="00761A28" w:rsidP="00761A28">
      <w:pPr>
        <w:rPr>
          <w:rFonts w:ascii="AR CENA" w:hAnsi="AR CENA" w:cs="Aharoni"/>
          <w:sz w:val="24"/>
          <w:szCs w:val="24"/>
        </w:rPr>
      </w:pPr>
      <w:r>
        <w:rPr>
          <w:rFonts w:ascii="AR CENA" w:hAnsi="AR CENA" w:cs="Aharoni"/>
          <w:sz w:val="24"/>
          <w:szCs w:val="24"/>
        </w:rPr>
        <w:t xml:space="preserve">7. How do </w:t>
      </w:r>
      <w:r w:rsidRPr="00F07E1E">
        <w:rPr>
          <w:rFonts w:ascii="AR CENA" w:hAnsi="AR CENA" w:cs="Aharoni"/>
          <w:sz w:val="24"/>
          <w:szCs w:val="24"/>
          <w:u w:val="single"/>
        </w:rPr>
        <w:t>advertisements</w:t>
      </w:r>
      <w:r>
        <w:rPr>
          <w:rFonts w:ascii="AR CENA" w:hAnsi="AR CENA" w:cs="Aharoni"/>
          <w:sz w:val="24"/>
          <w:szCs w:val="24"/>
        </w:rPr>
        <w:t xml:space="preserve"> sell a product or brand to consumers?</w:t>
      </w:r>
    </w:p>
    <w:p w:rsidR="00F07E1E" w:rsidRPr="00F07E1E" w:rsidRDefault="00F07E1E" w:rsidP="00761A28">
      <w:pPr>
        <w:rPr>
          <w:rFonts w:ascii="AR CENA" w:hAnsi="AR CENA" w:cs="Aharoni"/>
          <w:b/>
          <w:color w:val="1F497D" w:themeColor="text2"/>
          <w:sz w:val="24"/>
          <w:szCs w:val="24"/>
          <w:u w:val="single"/>
        </w:rPr>
      </w:pPr>
    </w:p>
    <w:p w:rsidR="00761A28" w:rsidRPr="00F07E1E" w:rsidRDefault="00F07E1E" w:rsidP="00761A28">
      <w:pPr>
        <w:rPr>
          <w:rFonts w:ascii="AR CENA" w:hAnsi="AR CENA" w:cs="Aharoni"/>
          <w:b/>
          <w:color w:val="1F497D" w:themeColor="text2"/>
          <w:sz w:val="24"/>
          <w:szCs w:val="24"/>
          <w:u w:val="single"/>
        </w:rPr>
      </w:pPr>
      <w:r w:rsidRPr="00F07E1E">
        <w:rPr>
          <w:rFonts w:ascii="AR CENA" w:hAnsi="AR CENA" w:cs="Aharoni"/>
          <w:b/>
          <w:color w:val="1F497D" w:themeColor="text2"/>
          <w:sz w:val="24"/>
          <w:szCs w:val="24"/>
          <w:u w:val="single"/>
        </w:rPr>
        <w:t>Purpose, Appeal, and Audience:</w:t>
      </w:r>
    </w:p>
    <w:p w:rsidR="00761A28" w:rsidRDefault="00761A28" w:rsidP="00761A28">
      <w:pPr>
        <w:rPr>
          <w:rFonts w:ascii="AR CENA" w:hAnsi="AR CENA" w:cs="Aharoni"/>
          <w:sz w:val="24"/>
          <w:szCs w:val="24"/>
        </w:rPr>
      </w:pPr>
      <w:r>
        <w:rPr>
          <w:rFonts w:ascii="AR CENA" w:hAnsi="AR CENA" w:cs="Aharoni"/>
          <w:sz w:val="24"/>
          <w:szCs w:val="24"/>
        </w:rPr>
        <w:t>8. List at least 3 “</w:t>
      </w:r>
      <w:r w:rsidRPr="00141C2C">
        <w:rPr>
          <w:rFonts w:ascii="AR CENA" w:hAnsi="AR CENA" w:cs="Aharoni"/>
          <w:color w:val="FF0000"/>
          <w:sz w:val="24"/>
          <w:szCs w:val="24"/>
        </w:rPr>
        <w:t>purposes</w:t>
      </w:r>
      <w:r>
        <w:rPr>
          <w:rFonts w:ascii="AR CENA" w:hAnsi="AR CENA" w:cs="Aharoni"/>
          <w:sz w:val="24"/>
          <w:szCs w:val="24"/>
        </w:rPr>
        <w:t>” for advertising:</w:t>
      </w:r>
    </w:p>
    <w:p w:rsidR="00761A28" w:rsidRDefault="00761A28" w:rsidP="00761A28">
      <w:pPr>
        <w:rPr>
          <w:rFonts w:ascii="AR CENA" w:hAnsi="AR CENA" w:cs="Aharoni"/>
          <w:sz w:val="24"/>
          <w:szCs w:val="24"/>
        </w:rPr>
      </w:pPr>
    </w:p>
    <w:p w:rsidR="00761A28" w:rsidRDefault="00761A28" w:rsidP="00761A28">
      <w:pPr>
        <w:rPr>
          <w:rFonts w:ascii="AR CENA" w:hAnsi="AR CENA" w:cs="Aharoni"/>
          <w:sz w:val="24"/>
          <w:szCs w:val="24"/>
        </w:rPr>
      </w:pPr>
    </w:p>
    <w:p w:rsidR="00761A28" w:rsidRDefault="00761A28" w:rsidP="00761A28">
      <w:pPr>
        <w:rPr>
          <w:rFonts w:ascii="AR CENA" w:hAnsi="AR CENA" w:cs="Aharoni"/>
          <w:sz w:val="24"/>
          <w:szCs w:val="24"/>
        </w:rPr>
      </w:pPr>
      <w:r>
        <w:rPr>
          <w:rFonts w:ascii="AR CENA" w:hAnsi="AR CENA" w:cs="Aharoni"/>
          <w:sz w:val="24"/>
          <w:szCs w:val="24"/>
        </w:rPr>
        <w:t>9. List 3 different “</w:t>
      </w:r>
      <w:r w:rsidRPr="00141C2C">
        <w:rPr>
          <w:rFonts w:ascii="AR CENA" w:hAnsi="AR CENA" w:cs="Aharoni"/>
          <w:color w:val="FF0000"/>
          <w:sz w:val="24"/>
          <w:szCs w:val="24"/>
        </w:rPr>
        <w:t>appeals</w:t>
      </w:r>
      <w:r>
        <w:rPr>
          <w:rFonts w:ascii="AR CENA" w:hAnsi="AR CENA" w:cs="Aharoni"/>
          <w:sz w:val="24"/>
          <w:szCs w:val="24"/>
        </w:rPr>
        <w:t>” which advertisements make:</w:t>
      </w:r>
    </w:p>
    <w:p w:rsidR="00761A28" w:rsidRDefault="00761A28" w:rsidP="00761A28">
      <w:pPr>
        <w:rPr>
          <w:rFonts w:ascii="AR CENA" w:hAnsi="AR CENA" w:cs="Aharoni"/>
          <w:sz w:val="24"/>
          <w:szCs w:val="24"/>
        </w:rPr>
      </w:pPr>
    </w:p>
    <w:p w:rsidR="00761A28" w:rsidRDefault="00761A28" w:rsidP="00761A28">
      <w:pPr>
        <w:rPr>
          <w:rFonts w:ascii="AR CENA" w:hAnsi="AR CENA" w:cs="Aharoni"/>
          <w:sz w:val="24"/>
          <w:szCs w:val="24"/>
        </w:rPr>
      </w:pPr>
    </w:p>
    <w:p w:rsidR="00761A28" w:rsidRPr="00F07E1E" w:rsidRDefault="00761A28" w:rsidP="00761A28">
      <w:pPr>
        <w:rPr>
          <w:rFonts w:ascii="AR CENA" w:hAnsi="AR CENA" w:cs="Aharoni"/>
          <w:color w:val="1F497D" w:themeColor="text2"/>
          <w:sz w:val="24"/>
          <w:szCs w:val="24"/>
        </w:rPr>
      </w:pPr>
      <w:r w:rsidRPr="00F07E1E">
        <w:rPr>
          <w:rFonts w:ascii="AR CENA" w:hAnsi="AR CENA" w:cs="Aharoni"/>
          <w:color w:val="1F497D" w:themeColor="text2"/>
          <w:sz w:val="24"/>
          <w:szCs w:val="24"/>
        </w:rPr>
        <w:t>10. Check Yourself: Ford Advertisement</w:t>
      </w:r>
    </w:p>
    <w:p w:rsidR="00761A28" w:rsidRDefault="00230252" w:rsidP="00761A28">
      <w:pPr>
        <w:rPr>
          <w:rFonts w:ascii="AR CENA" w:hAnsi="AR CENA" w:cs="Aharoni"/>
          <w:sz w:val="24"/>
          <w:szCs w:val="24"/>
        </w:rPr>
      </w:pPr>
      <w:r>
        <w:rPr>
          <w:rFonts w:ascii="AR CENA" w:hAnsi="AR CENA" w:cs="Aharoni"/>
          <w:noProof/>
          <w:sz w:val="24"/>
          <w:szCs w:val="24"/>
          <w:lang w:eastAsia="zh-TW"/>
        </w:rPr>
        <w:pict>
          <v:shapetype id="_x0000_t202" coordsize="21600,21600" o:spt="202" path="m,l,21600r21600,l21600,xe">
            <v:stroke joinstyle="miter"/>
            <v:path gradientshapeok="t" o:connecttype="rect"/>
          </v:shapetype>
          <v:shape id="_x0000_s1027" type="#_x0000_t202" style="position:absolute;margin-left:174.2pt;margin-top:127.2pt;width:267.9pt;height:70.95pt;z-index:251662336;mso-width-relative:margin;mso-height-relative:margin">
            <v:textbox style="mso-next-textbox:#_x0000_s1027">
              <w:txbxContent>
                <w:p w:rsidR="00761A28" w:rsidRPr="00141C2C" w:rsidRDefault="00761A28">
                  <w:pPr>
                    <w:rPr>
                      <w:rFonts w:ascii="AR CENA" w:hAnsi="AR CENA"/>
                      <w:sz w:val="18"/>
                      <w:szCs w:val="18"/>
                    </w:rPr>
                  </w:pPr>
                  <w:r w:rsidRPr="00141C2C">
                    <w:rPr>
                      <w:rFonts w:ascii="AR CENA" w:hAnsi="AR CENA"/>
                      <w:b/>
                      <w:color w:val="FF0000"/>
                      <w:sz w:val="18"/>
                      <w:szCs w:val="18"/>
                    </w:rPr>
                    <w:t>The ad says:</w:t>
                  </w:r>
                  <w:r w:rsidR="00141C2C" w:rsidRPr="00141C2C">
                    <w:rPr>
                      <w:rFonts w:ascii="AR CENA" w:hAnsi="AR CENA"/>
                      <w:sz w:val="18"/>
                      <w:szCs w:val="18"/>
                    </w:rPr>
                    <w:t xml:space="preserve"> “Inquiries reveal why women are so highly enthusiastic about the personal Ford Car. It is good looking. A car of which you can be genuinely proud. Unusually easy to drive and easy to park.  Traditional Ford reliability lends confidence and brings relief from worry. Low cost and upkeep make it an ideal personal car.”</w:t>
                  </w:r>
                  <w:r w:rsidR="00141C2C" w:rsidRPr="00141C2C">
                    <w:rPr>
                      <w:rFonts w:ascii="AR CENA" w:hAnsi="AR CENA"/>
                      <w:sz w:val="18"/>
                      <w:szCs w:val="18"/>
                    </w:rPr>
                    <w:br/>
                  </w:r>
                </w:p>
              </w:txbxContent>
            </v:textbox>
          </v:shape>
        </w:pict>
      </w:r>
      <w:r>
        <w:rPr>
          <w:rFonts w:ascii="AR CENA" w:hAnsi="AR CENA" w:cs="Aharoni"/>
          <w:noProof/>
          <w:sz w:val="24"/>
          <w:szCs w:val="24"/>
          <w:lang w:eastAsia="zh-TW"/>
        </w:rPr>
        <w:pict>
          <v:shape id="_x0000_s1026" type="#_x0000_t202" style="position:absolute;margin-left:174.2pt;margin-top:-.25pt;width:267.9pt;height:114.65pt;z-index:251660288;mso-width-relative:margin;mso-height-relative:margin">
            <v:textbox style="mso-next-textbox:#_x0000_s1026">
              <w:txbxContent>
                <w:p w:rsidR="00761A28" w:rsidRDefault="00761A28">
                  <w:pPr>
                    <w:rPr>
                      <w:rFonts w:ascii="AR CENA" w:hAnsi="AR CENA"/>
                    </w:rPr>
                  </w:pPr>
                  <w:r>
                    <w:rPr>
                      <w:rFonts w:ascii="AR CENA" w:hAnsi="AR CENA"/>
                    </w:rPr>
                    <w:t>What is this advertisement’s purpose(s)?</w:t>
                  </w:r>
                </w:p>
                <w:p w:rsidR="00761A28" w:rsidRDefault="00761A28">
                  <w:pPr>
                    <w:rPr>
                      <w:rFonts w:ascii="AR CENA" w:hAnsi="AR CENA"/>
                    </w:rPr>
                  </w:pPr>
                </w:p>
                <w:p w:rsidR="00761A28" w:rsidRPr="00761A28" w:rsidRDefault="00761A28">
                  <w:pPr>
                    <w:rPr>
                      <w:rFonts w:ascii="AR CENA" w:hAnsi="AR CENA"/>
                    </w:rPr>
                  </w:pPr>
                  <w:r>
                    <w:rPr>
                      <w:rFonts w:ascii="AR CENA" w:hAnsi="AR CENA"/>
                    </w:rPr>
                    <w:t>What appeal(s) does the advertisement use?</w:t>
                  </w:r>
                </w:p>
              </w:txbxContent>
            </v:textbox>
          </v:shape>
        </w:pict>
      </w:r>
      <w:r w:rsidR="00761A28">
        <w:rPr>
          <w:rFonts w:ascii="AR CENA" w:hAnsi="AR CENA" w:cs="Aharoni"/>
          <w:noProof/>
          <w:sz w:val="24"/>
          <w:szCs w:val="24"/>
        </w:rPr>
        <w:drawing>
          <wp:inline distT="0" distB="0" distL="0" distR="0">
            <wp:extent cx="2054787" cy="2709333"/>
            <wp:effectExtent l="19050" t="0" r="2613" b="0"/>
            <wp:docPr id="2" name="Picture 1" descr="original_AP2185-ford-car-advert-art-de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iginal_AP2185-ford-car-advert-art-deco.jpg"/>
                    <pic:cNvPicPr/>
                  </pic:nvPicPr>
                  <pic:blipFill>
                    <a:blip r:embed="rId8"/>
                    <a:stretch>
                      <a:fillRect/>
                    </a:stretch>
                  </pic:blipFill>
                  <pic:spPr>
                    <a:xfrm>
                      <a:off x="0" y="0"/>
                      <a:ext cx="2063141" cy="2720348"/>
                    </a:xfrm>
                    <a:prstGeom prst="rect">
                      <a:avLst/>
                    </a:prstGeom>
                  </pic:spPr>
                </pic:pic>
              </a:graphicData>
            </a:graphic>
          </wp:inline>
        </w:drawing>
      </w:r>
    </w:p>
    <w:p w:rsidR="00141C2C" w:rsidRDefault="00141C2C" w:rsidP="00761A28">
      <w:pPr>
        <w:rPr>
          <w:rFonts w:ascii="AR CENA" w:hAnsi="AR CENA" w:cs="Aharoni"/>
          <w:sz w:val="24"/>
          <w:szCs w:val="24"/>
        </w:rPr>
      </w:pPr>
      <w:r>
        <w:rPr>
          <w:rFonts w:ascii="AR CENA" w:hAnsi="AR CENA" w:cs="Aharoni"/>
          <w:sz w:val="24"/>
          <w:szCs w:val="24"/>
        </w:rPr>
        <w:t xml:space="preserve">11. Based on the </w:t>
      </w:r>
      <w:r w:rsidRPr="00141C2C">
        <w:rPr>
          <w:rFonts w:ascii="AR CENA" w:hAnsi="AR CENA" w:cs="Aharoni"/>
          <w:color w:val="FF0000"/>
          <w:sz w:val="24"/>
          <w:szCs w:val="24"/>
        </w:rPr>
        <w:t>appeal</w:t>
      </w:r>
      <w:r>
        <w:rPr>
          <w:rFonts w:ascii="AR CENA" w:hAnsi="AR CENA" w:cs="Aharoni"/>
          <w:sz w:val="24"/>
          <w:szCs w:val="24"/>
        </w:rPr>
        <w:t xml:space="preserve">(s) and </w:t>
      </w:r>
      <w:r w:rsidRPr="00141C2C">
        <w:rPr>
          <w:rFonts w:ascii="AR CENA" w:hAnsi="AR CENA" w:cs="Aharoni"/>
          <w:color w:val="FF0000"/>
          <w:sz w:val="24"/>
          <w:szCs w:val="24"/>
        </w:rPr>
        <w:t>purpose</w:t>
      </w:r>
      <w:r>
        <w:rPr>
          <w:rFonts w:ascii="AR CENA" w:hAnsi="AR CENA" w:cs="Aharoni"/>
          <w:sz w:val="24"/>
          <w:szCs w:val="24"/>
        </w:rPr>
        <w:t xml:space="preserve">(s) you identified, who do you think is the intended </w:t>
      </w:r>
      <w:r w:rsidRPr="00141C2C">
        <w:rPr>
          <w:rFonts w:ascii="AR CENA" w:hAnsi="AR CENA" w:cs="Aharoni"/>
          <w:color w:val="FF0000"/>
          <w:sz w:val="24"/>
          <w:szCs w:val="24"/>
        </w:rPr>
        <w:t>audience</w:t>
      </w:r>
      <w:r>
        <w:rPr>
          <w:rFonts w:ascii="AR CENA" w:hAnsi="AR CENA" w:cs="Aharoni"/>
          <w:sz w:val="24"/>
          <w:szCs w:val="24"/>
        </w:rPr>
        <w:t xml:space="preserve"> for this ad?</w:t>
      </w:r>
    </w:p>
    <w:p w:rsidR="00F07E1E" w:rsidRDefault="00F07E1E" w:rsidP="00761A28">
      <w:pPr>
        <w:rPr>
          <w:rFonts w:ascii="AR CENA" w:hAnsi="AR CENA" w:cs="Aharoni"/>
          <w:sz w:val="24"/>
          <w:szCs w:val="24"/>
        </w:rPr>
      </w:pPr>
    </w:p>
    <w:p w:rsidR="00F07E1E" w:rsidRDefault="00230252" w:rsidP="00761A28">
      <w:pPr>
        <w:rPr>
          <w:rFonts w:ascii="AR CENA" w:hAnsi="AR CENA" w:cs="Aharoni"/>
          <w:color w:val="1F497D" w:themeColor="text2"/>
          <w:sz w:val="24"/>
          <w:szCs w:val="24"/>
        </w:rPr>
      </w:pPr>
      <w:r>
        <w:rPr>
          <w:rFonts w:ascii="AR CENA" w:hAnsi="AR CENA" w:cs="Aharoni"/>
          <w:noProof/>
          <w:color w:val="1F497D" w:themeColor="text2"/>
          <w:sz w:val="24"/>
          <w:szCs w:val="24"/>
          <w:lang w:eastAsia="zh-TW"/>
        </w:rPr>
        <w:pict>
          <v:shape id="_x0000_s1029" type="#_x0000_t202" style="position:absolute;margin-left:186.7pt;margin-top:21.95pt;width:185.75pt;height:84.35pt;z-index:251666432;mso-width-percent:400;mso-height-percent:200;mso-width-percent:400;mso-height-percent:200;mso-width-relative:margin;mso-height-relative:margin">
            <v:textbox style="mso-fit-shape-to-text:t">
              <w:txbxContent>
                <w:p w:rsidR="00C22F1C" w:rsidRDefault="00C22F1C">
                  <w:pPr>
                    <w:rPr>
                      <w:rFonts w:ascii="AR CENA" w:hAnsi="AR CENA"/>
                    </w:rPr>
                  </w:pPr>
                  <w:r w:rsidRPr="00C22F1C">
                    <w:rPr>
                      <w:rFonts w:ascii="AR CENA" w:hAnsi="AR CENA"/>
                    </w:rPr>
                    <w:t xml:space="preserve">What is this ad's </w:t>
                  </w:r>
                  <w:r w:rsidRPr="001931A1">
                    <w:rPr>
                      <w:rFonts w:ascii="AR CENA" w:hAnsi="AR CENA"/>
                      <w:color w:val="FF0000"/>
                    </w:rPr>
                    <w:t>purpose</w:t>
                  </w:r>
                  <w:r w:rsidRPr="00C22F1C">
                    <w:rPr>
                      <w:rFonts w:ascii="AR CENA" w:hAnsi="AR CENA"/>
                    </w:rPr>
                    <w:t xml:space="preserve">? </w:t>
                  </w:r>
                </w:p>
                <w:p w:rsidR="00C22F1C" w:rsidRDefault="00C22F1C">
                  <w:pPr>
                    <w:rPr>
                      <w:rFonts w:ascii="AR CENA" w:hAnsi="AR CENA"/>
                    </w:rPr>
                  </w:pPr>
                  <w:r w:rsidRPr="00C22F1C">
                    <w:rPr>
                      <w:rFonts w:ascii="AR CENA" w:hAnsi="AR CENA"/>
                    </w:rPr>
                    <w:t xml:space="preserve">What </w:t>
                  </w:r>
                  <w:r w:rsidRPr="001931A1">
                    <w:rPr>
                      <w:rFonts w:ascii="AR CENA" w:hAnsi="AR CENA"/>
                      <w:color w:val="FF0000"/>
                    </w:rPr>
                    <w:t>appeal</w:t>
                  </w:r>
                  <w:r w:rsidRPr="00C22F1C">
                    <w:rPr>
                      <w:rFonts w:ascii="AR CENA" w:hAnsi="AR CENA"/>
                    </w:rPr>
                    <w:t xml:space="preserve"> does it </w:t>
                  </w:r>
                  <w:r w:rsidRPr="001931A1">
                    <w:rPr>
                      <w:rFonts w:ascii="AR CENA" w:hAnsi="AR CENA"/>
                    </w:rPr>
                    <w:t>make</w:t>
                  </w:r>
                  <w:r w:rsidRPr="00C22F1C">
                    <w:rPr>
                      <w:rFonts w:ascii="AR CENA" w:hAnsi="AR CENA"/>
                    </w:rPr>
                    <w:t xml:space="preserve">? </w:t>
                  </w:r>
                </w:p>
                <w:p w:rsidR="00C22F1C" w:rsidRPr="00C22F1C" w:rsidRDefault="00C22F1C">
                  <w:pPr>
                    <w:rPr>
                      <w:rFonts w:ascii="AR CENA" w:hAnsi="AR CENA"/>
                    </w:rPr>
                  </w:pPr>
                  <w:r w:rsidRPr="00C22F1C">
                    <w:rPr>
                      <w:rFonts w:ascii="AR CENA" w:hAnsi="AR CENA"/>
                    </w:rPr>
                    <w:t xml:space="preserve">Who is the ad's </w:t>
                  </w:r>
                  <w:r w:rsidRPr="001931A1">
                    <w:rPr>
                      <w:rFonts w:ascii="AR CENA" w:hAnsi="AR CENA"/>
                      <w:color w:val="FF0000"/>
                    </w:rPr>
                    <w:t>audience</w:t>
                  </w:r>
                  <w:r w:rsidRPr="00C22F1C">
                    <w:rPr>
                      <w:rFonts w:ascii="AR CENA" w:hAnsi="AR CENA"/>
                    </w:rPr>
                    <w:t>?</w:t>
                  </w:r>
                </w:p>
              </w:txbxContent>
            </v:textbox>
          </v:shape>
        </w:pict>
      </w:r>
      <w:r w:rsidR="00C22F1C">
        <w:rPr>
          <w:rFonts w:ascii="AR CENA" w:hAnsi="AR CENA" w:cs="Aharoni"/>
          <w:color w:val="1F497D" w:themeColor="text2"/>
          <w:sz w:val="24"/>
          <w:szCs w:val="24"/>
        </w:rPr>
        <w:t xml:space="preserve">12. </w:t>
      </w:r>
      <w:r w:rsidR="00F07E1E" w:rsidRPr="00F07E1E">
        <w:rPr>
          <w:rFonts w:ascii="AR CENA" w:hAnsi="AR CENA" w:cs="Aharoni"/>
          <w:color w:val="1F497D" w:themeColor="text2"/>
          <w:sz w:val="24"/>
          <w:szCs w:val="24"/>
        </w:rPr>
        <w:t>Practice Makes Perfect: Coca-Cola Ad</w:t>
      </w:r>
    </w:p>
    <w:p w:rsidR="00C22F1C" w:rsidRDefault="00230252" w:rsidP="00761A28">
      <w:pPr>
        <w:rPr>
          <w:rFonts w:ascii="AR CENA" w:hAnsi="AR CENA" w:cs="Aharoni"/>
          <w:color w:val="1F497D" w:themeColor="text2"/>
          <w:sz w:val="24"/>
          <w:szCs w:val="24"/>
        </w:rPr>
      </w:pPr>
      <w:r>
        <w:rPr>
          <w:rFonts w:ascii="AR CENA" w:hAnsi="AR CENA" w:cs="Aharoni"/>
          <w:noProof/>
          <w:color w:val="1F497D" w:themeColor="text2"/>
          <w:sz w:val="24"/>
          <w:szCs w:val="24"/>
          <w:lang w:eastAsia="zh-TW"/>
        </w:rPr>
        <w:pict>
          <v:shape id="_x0000_s1028" type="#_x0000_t202" style="position:absolute;margin-left:182.2pt;margin-top:104.95pt;width:214.05pt;height:62.6pt;z-index:251664384;mso-width-relative:margin;mso-height-relative:margin">
            <v:textbox>
              <w:txbxContent>
                <w:p w:rsidR="000911CE" w:rsidRPr="00C22F1C" w:rsidRDefault="000911CE">
                  <w:pPr>
                    <w:rPr>
                      <w:rFonts w:ascii="AR CENA" w:hAnsi="AR CENA"/>
                      <w:sz w:val="18"/>
                      <w:szCs w:val="18"/>
                    </w:rPr>
                  </w:pPr>
                  <w:r w:rsidRPr="00C22F1C">
                    <w:rPr>
                      <w:rFonts w:ascii="AR CENA" w:hAnsi="AR CENA"/>
                      <w:b/>
                      <w:color w:val="FF0000"/>
                      <w:sz w:val="18"/>
                      <w:szCs w:val="18"/>
                    </w:rPr>
                    <w:t>The ad says</w:t>
                  </w:r>
                  <w:r w:rsidRPr="00C22F1C">
                    <w:rPr>
                      <w:rFonts w:ascii="AR CENA" w:hAnsi="AR CENA"/>
                      <w:sz w:val="18"/>
                      <w:szCs w:val="18"/>
                    </w:rPr>
                    <w:t xml:space="preserve">: “The Glass of Fashion: Coca-Cola’s pure and wholesome refreshment is enjoyed </w:t>
                  </w:r>
                  <w:r w:rsidR="00C22F1C" w:rsidRPr="00C22F1C">
                    <w:rPr>
                      <w:rFonts w:ascii="AR CENA" w:hAnsi="AR CENA"/>
                      <w:sz w:val="18"/>
                      <w:szCs w:val="18"/>
                    </w:rPr>
                    <w:t>by more people of more ages at more places than any other drink.-It had to be good to get where it is – 7 million a day.</w:t>
                  </w:r>
                </w:p>
              </w:txbxContent>
            </v:textbox>
          </v:shape>
        </w:pict>
      </w:r>
      <w:r w:rsidR="00F07E1E">
        <w:rPr>
          <w:rFonts w:ascii="AR CENA" w:hAnsi="AR CENA" w:cs="Aharoni"/>
          <w:noProof/>
          <w:color w:val="1F497D" w:themeColor="text2"/>
          <w:sz w:val="24"/>
          <w:szCs w:val="24"/>
        </w:rPr>
        <w:drawing>
          <wp:inline distT="0" distB="0" distL="0" distR="0">
            <wp:extent cx="2057823" cy="2164513"/>
            <wp:effectExtent l="19050" t="0" r="0" b="0"/>
            <wp:docPr id="5" name="Picture 4" descr="l-2ubdpa0bxbavg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2ubdpa0bxbavgv.jpg"/>
                    <pic:cNvPicPr/>
                  </pic:nvPicPr>
                  <pic:blipFill>
                    <a:blip r:embed="rId9"/>
                    <a:stretch>
                      <a:fillRect/>
                    </a:stretch>
                  </pic:blipFill>
                  <pic:spPr>
                    <a:xfrm>
                      <a:off x="0" y="0"/>
                      <a:ext cx="2061366" cy="2168240"/>
                    </a:xfrm>
                    <a:prstGeom prst="rect">
                      <a:avLst/>
                    </a:prstGeom>
                  </pic:spPr>
                </pic:pic>
              </a:graphicData>
            </a:graphic>
          </wp:inline>
        </w:drawing>
      </w:r>
    </w:p>
    <w:p w:rsidR="001931A1" w:rsidRDefault="001931A1" w:rsidP="00761A28">
      <w:pPr>
        <w:rPr>
          <w:rFonts w:ascii="AR CENA" w:hAnsi="AR CENA" w:cs="Aharoni"/>
          <w:sz w:val="24"/>
          <w:szCs w:val="24"/>
        </w:rPr>
      </w:pPr>
      <w:r>
        <w:rPr>
          <w:rFonts w:ascii="AR CENA" w:hAnsi="AR CENA" w:cs="Aharoni"/>
          <w:sz w:val="24"/>
          <w:szCs w:val="24"/>
        </w:rPr>
        <w:lastRenderedPageBreak/>
        <w:t>13. On average, how many advertisements are you exposed to each day?</w:t>
      </w:r>
    </w:p>
    <w:p w:rsidR="001931A1" w:rsidRDefault="001931A1" w:rsidP="00761A28">
      <w:pPr>
        <w:rPr>
          <w:rFonts w:ascii="AR CENA" w:hAnsi="AR CENA" w:cs="Aharoni"/>
          <w:sz w:val="24"/>
          <w:szCs w:val="24"/>
        </w:rPr>
      </w:pPr>
    </w:p>
    <w:p w:rsidR="001931A1" w:rsidRDefault="001931A1" w:rsidP="00761A28">
      <w:pPr>
        <w:rPr>
          <w:rFonts w:ascii="AR CENA" w:hAnsi="AR CENA" w:cs="Aharoni"/>
          <w:sz w:val="24"/>
          <w:szCs w:val="24"/>
        </w:rPr>
      </w:pPr>
      <w:r>
        <w:rPr>
          <w:rFonts w:ascii="AR CENA" w:hAnsi="AR CENA" w:cs="Aharoni"/>
          <w:sz w:val="24"/>
          <w:szCs w:val="24"/>
        </w:rPr>
        <w:t>14. What are some of the methods advertisers use today that were not available during the 1920’s?</w:t>
      </w:r>
    </w:p>
    <w:p w:rsidR="001931A1" w:rsidRDefault="001931A1" w:rsidP="00761A28">
      <w:pPr>
        <w:rPr>
          <w:rFonts w:ascii="AR CENA" w:hAnsi="AR CENA" w:cs="Aharoni"/>
          <w:sz w:val="24"/>
          <w:szCs w:val="24"/>
        </w:rPr>
      </w:pPr>
    </w:p>
    <w:p w:rsidR="001931A1" w:rsidRPr="001931A1" w:rsidRDefault="001931A1" w:rsidP="00761A28">
      <w:pPr>
        <w:rPr>
          <w:rFonts w:ascii="AR CENA" w:hAnsi="AR CENA" w:cs="Aharoni"/>
          <w:color w:val="000000" w:themeColor="text1"/>
          <w:sz w:val="24"/>
          <w:szCs w:val="24"/>
        </w:rPr>
      </w:pPr>
      <w:r>
        <w:rPr>
          <w:rFonts w:ascii="AR CENA" w:hAnsi="AR CENA" w:cs="Aharoni"/>
          <w:color w:val="1F497D" w:themeColor="text2"/>
          <w:sz w:val="24"/>
          <w:szCs w:val="24"/>
        </w:rPr>
        <w:t xml:space="preserve">15. Old Spice ad: </w:t>
      </w:r>
      <w:r>
        <w:rPr>
          <w:rFonts w:ascii="AR CENA" w:hAnsi="AR CENA" w:cs="Aharoni"/>
          <w:color w:val="000000" w:themeColor="text1"/>
          <w:sz w:val="24"/>
          <w:szCs w:val="24"/>
        </w:rPr>
        <w:t>Name the purpose, appeal, and audience of the clip</w:t>
      </w:r>
    </w:p>
    <w:p w:rsidR="001931A1" w:rsidRDefault="001931A1" w:rsidP="00761A28">
      <w:pPr>
        <w:rPr>
          <w:rFonts w:ascii="AR CENA" w:hAnsi="AR CENA" w:cs="Aharoni"/>
          <w:color w:val="1F497D" w:themeColor="text2"/>
          <w:sz w:val="24"/>
          <w:szCs w:val="24"/>
        </w:rPr>
      </w:pPr>
    </w:p>
    <w:p w:rsidR="001931A1" w:rsidRDefault="001931A1" w:rsidP="00761A28">
      <w:pPr>
        <w:rPr>
          <w:rFonts w:ascii="AR CENA" w:hAnsi="AR CENA" w:cs="Aharoni"/>
          <w:color w:val="1F497D" w:themeColor="text2"/>
          <w:sz w:val="24"/>
          <w:szCs w:val="24"/>
        </w:rPr>
      </w:pPr>
      <w:r w:rsidRPr="001931A1">
        <w:rPr>
          <w:rFonts w:ascii="AR CENA" w:hAnsi="AR CENA" w:cs="Aharoni"/>
          <w:color w:val="1F497D" w:themeColor="text2"/>
          <w:sz w:val="24"/>
          <w:szCs w:val="24"/>
        </w:rPr>
        <w:t>16. Ford ad: 1924 vs. 2015</w:t>
      </w:r>
      <w:r w:rsidR="006B5B17">
        <w:rPr>
          <w:rFonts w:ascii="AR CENA" w:hAnsi="AR CENA" w:cs="Aharoni"/>
          <w:color w:val="1F497D" w:themeColor="text2"/>
          <w:sz w:val="24"/>
          <w:szCs w:val="24"/>
        </w:rPr>
        <w:t xml:space="preserve">: List similarities and differences of </w:t>
      </w:r>
      <w:r w:rsidR="006B5B17" w:rsidRPr="006B5B17">
        <w:rPr>
          <w:rFonts w:ascii="AR CENA" w:hAnsi="AR CENA" w:cs="Aharoni"/>
          <w:color w:val="FF0000"/>
          <w:sz w:val="24"/>
          <w:szCs w:val="24"/>
        </w:rPr>
        <w:t xml:space="preserve">purpose, appeal, or audience </w:t>
      </w:r>
      <w:r w:rsidR="006B5B17">
        <w:rPr>
          <w:rFonts w:ascii="AR CENA" w:hAnsi="AR CENA" w:cs="Aharoni"/>
          <w:color w:val="1F497D" w:themeColor="text2"/>
          <w:sz w:val="24"/>
          <w:szCs w:val="24"/>
        </w:rPr>
        <w:t>between these ads</w:t>
      </w:r>
    </w:p>
    <w:p w:rsidR="001931A1" w:rsidRDefault="00230252" w:rsidP="00761A28">
      <w:pPr>
        <w:rPr>
          <w:rFonts w:ascii="AR CENA" w:hAnsi="AR CENA" w:cs="Aharoni"/>
          <w:color w:val="1F497D" w:themeColor="text2"/>
          <w:sz w:val="24"/>
          <w:szCs w:val="24"/>
        </w:rPr>
      </w:pPr>
      <w:r>
        <w:rPr>
          <w:rFonts w:ascii="AR CENA" w:hAnsi="AR CENA" w:cs="Aharoni"/>
          <w:noProof/>
          <w:color w:val="1F497D" w:themeColor="text2"/>
          <w:sz w:val="24"/>
          <w:szCs w:val="24"/>
          <w:lang w:eastAsia="zh-TW"/>
        </w:rPr>
        <w:pict>
          <v:shape id="_x0000_s1030" type="#_x0000_t202" style="position:absolute;margin-left:396.3pt;margin-top:97.3pt;width:93.3pt;height:62.9pt;z-index:251668480;mso-height-percent:200;mso-height-percent:200;mso-width-relative:margin;mso-height-relative:margin">
            <v:textbox style="mso-fit-shape-to-text:t">
              <w:txbxContent>
                <w:p w:rsidR="001931A1" w:rsidRPr="006B5B17" w:rsidRDefault="001931A1">
                  <w:pPr>
                    <w:rPr>
                      <w:rFonts w:ascii="AR CENA" w:hAnsi="AR CENA"/>
                      <w:sz w:val="16"/>
                      <w:szCs w:val="16"/>
                    </w:rPr>
                  </w:pPr>
                  <w:r w:rsidRPr="006B5B17">
                    <w:rPr>
                      <w:rFonts w:ascii="AR CENA" w:hAnsi="AR CENA"/>
                      <w:sz w:val="16"/>
                      <w:szCs w:val="16"/>
                    </w:rPr>
                    <w:t xml:space="preserve">Best in class fuel economy. 23 highway miles per gallon. More go. More green. </w:t>
                  </w:r>
                </w:p>
              </w:txbxContent>
            </v:textbox>
          </v:shape>
        </w:pict>
      </w:r>
      <w:r w:rsidR="001931A1">
        <w:rPr>
          <w:rFonts w:ascii="AR CENA" w:hAnsi="AR CENA" w:cs="Aharoni"/>
          <w:noProof/>
          <w:color w:val="1F497D" w:themeColor="text2"/>
          <w:sz w:val="24"/>
          <w:szCs w:val="24"/>
        </w:rPr>
        <w:drawing>
          <wp:inline distT="0" distB="0" distL="0" distR="0">
            <wp:extent cx="5203190" cy="2484788"/>
            <wp:effectExtent l="19050" t="0" r="0" b="0"/>
            <wp:docPr id="6" name="Picture 5" descr="Captur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2.PNG"/>
                    <pic:cNvPicPr/>
                  </pic:nvPicPr>
                  <pic:blipFill>
                    <a:blip r:embed="rId10"/>
                    <a:stretch>
                      <a:fillRect/>
                    </a:stretch>
                  </pic:blipFill>
                  <pic:spPr>
                    <a:xfrm>
                      <a:off x="0" y="0"/>
                      <a:ext cx="5205362" cy="2485825"/>
                    </a:xfrm>
                    <a:prstGeom prst="rect">
                      <a:avLst/>
                    </a:prstGeom>
                  </pic:spPr>
                </pic:pic>
              </a:graphicData>
            </a:graphic>
          </wp:inline>
        </w:drawing>
      </w:r>
    </w:p>
    <w:tbl>
      <w:tblPr>
        <w:tblStyle w:val="TableGrid"/>
        <w:tblW w:w="0" w:type="auto"/>
        <w:tblLook w:val="04A0"/>
      </w:tblPr>
      <w:tblGrid>
        <w:gridCol w:w="4788"/>
        <w:gridCol w:w="4788"/>
      </w:tblGrid>
      <w:tr w:rsidR="001931A1" w:rsidTr="001931A1">
        <w:tc>
          <w:tcPr>
            <w:tcW w:w="4788" w:type="dxa"/>
          </w:tcPr>
          <w:p w:rsidR="001931A1" w:rsidRPr="001931A1" w:rsidRDefault="001931A1" w:rsidP="001931A1">
            <w:pPr>
              <w:jc w:val="center"/>
              <w:rPr>
                <w:rFonts w:ascii="AR CENA" w:hAnsi="AR CENA" w:cs="Aharoni"/>
                <w:sz w:val="24"/>
                <w:szCs w:val="24"/>
                <w:u w:val="single"/>
              </w:rPr>
            </w:pPr>
            <w:r w:rsidRPr="001931A1">
              <w:rPr>
                <w:rFonts w:ascii="AR CENA" w:hAnsi="AR CENA" w:cs="Aharoni"/>
                <w:sz w:val="24"/>
                <w:szCs w:val="24"/>
                <w:u w:val="single"/>
              </w:rPr>
              <w:t>Similarities</w:t>
            </w:r>
          </w:p>
          <w:p w:rsidR="001931A1" w:rsidRPr="001931A1" w:rsidRDefault="001931A1" w:rsidP="001931A1">
            <w:pPr>
              <w:rPr>
                <w:rFonts w:ascii="AR CENA" w:hAnsi="AR CENA" w:cs="Aharoni"/>
                <w:sz w:val="24"/>
                <w:szCs w:val="24"/>
              </w:rPr>
            </w:pPr>
          </w:p>
          <w:p w:rsidR="001931A1" w:rsidRDefault="001931A1" w:rsidP="00761A28">
            <w:pPr>
              <w:rPr>
                <w:rFonts w:ascii="AR CENA" w:hAnsi="AR CENA" w:cs="Aharoni"/>
                <w:color w:val="1F497D" w:themeColor="text2"/>
                <w:sz w:val="24"/>
                <w:szCs w:val="24"/>
              </w:rPr>
            </w:pPr>
          </w:p>
          <w:p w:rsidR="001931A1" w:rsidRDefault="001931A1" w:rsidP="00761A28">
            <w:pPr>
              <w:rPr>
                <w:rFonts w:ascii="AR CENA" w:hAnsi="AR CENA" w:cs="Aharoni"/>
                <w:color w:val="1F497D" w:themeColor="text2"/>
                <w:sz w:val="24"/>
                <w:szCs w:val="24"/>
              </w:rPr>
            </w:pPr>
          </w:p>
          <w:p w:rsidR="001931A1" w:rsidRDefault="001931A1" w:rsidP="00761A28">
            <w:pPr>
              <w:rPr>
                <w:rFonts w:ascii="AR CENA" w:hAnsi="AR CENA" w:cs="Aharoni"/>
                <w:color w:val="1F497D" w:themeColor="text2"/>
                <w:sz w:val="24"/>
                <w:szCs w:val="24"/>
              </w:rPr>
            </w:pPr>
          </w:p>
          <w:p w:rsidR="001931A1" w:rsidRDefault="001931A1" w:rsidP="00761A28">
            <w:pPr>
              <w:rPr>
                <w:rFonts w:ascii="AR CENA" w:hAnsi="AR CENA" w:cs="Aharoni"/>
                <w:color w:val="1F497D" w:themeColor="text2"/>
                <w:sz w:val="24"/>
                <w:szCs w:val="24"/>
              </w:rPr>
            </w:pPr>
          </w:p>
          <w:p w:rsidR="001931A1" w:rsidRDefault="001931A1" w:rsidP="00761A28">
            <w:pPr>
              <w:rPr>
                <w:rFonts w:ascii="AR CENA" w:hAnsi="AR CENA" w:cs="Aharoni"/>
                <w:color w:val="1F497D" w:themeColor="text2"/>
                <w:sz w:val="24"/>
                <w:szCs w:val="24"/>
              </w:rPr>
            </w:pPr>
          </w:p>
          <w:p w:rsidR="001931A1" w:rsidRDefault="001931A1" w:rsidP="00761A28">
            <w:pPr>
              <w:rPr>
                <w:rFonts w:ascii="AR CENA" w:hAnsi="AR CENA" w:cs="Aharoni"/>
                <w:color w:val="1F497D" w:themeColor="text2"/>
                <w:sz w:val="24"/>
                <w:szCs w:val="24"/>
              </w:rPr>
            </w:pPr>
          </w:p>
        </w:tc>
        <w:tc>
          <w:tcPr>
            <w:tcW w:w="4788" w:type="dxa"/>
          </w:tcPr>
          <w:p w:rsidR="001931A1" w:rsidRPr="001931A1" w:rsidRDefault="001931A1" w:rsidP="001931A1">
            <w:pPr>
              <w:jc w:val="center"/>
              <w:rPr>
                <w:rFonts w:ascii="AR CENA" w:hAnsi="AR CENA" w:cs="Aharoni"/>
                <w:sz w:val="24"/>
                <w:szCs w:val="24"/>
                <w:u w:val="single"/>
              </w:rPr>
            </w:pPr>
            <w:r w:rsidRPr="001931A1">
              <w:rPr>
                <w:rFonts w:ascii="AR CENA" w:hAnsi="AR CENA" w:cs="Aharoni"/>
                <w:sz w:val="24"/>
                <w:szCs w:val="24"/>
                <w:u w:val="single"/>
              </w:rPr>
              <w:t>Differences</w:t>
            </w:r>
          </w:p>
        </w:tc>
      </w:tr>
    </w:tbl>
    <w:p w:rsidR="001931A1" w:rsidRDefault="001931A1" w:rsidP="00761A28">
      <w:pPr>
        <w:rPr>
          <w:rFonts w:ascii="AR CENA" w:hAnsi="AR CENA" w:cs="Aharoni"/>
          <w:color w:val="1F497D" w:themeColor="text2"/>
          <w:sz w:val="24"/>
          <w:szCs w:val="24"/>
        </w:rPr>
      </w:pPr>
    </w:p>
    <w:p w:rsidR="00E719BA" w:rsidRDefault="00E719BA" w:rsidP="00761A28">
      <w:pPr>
        <w:rPr>
          <w:rFonts w:ascii="AR CENA" w:hAnsi="AR CENA" w:cs="Aharoni"/>
          <w:color w:val="1F497D" w:themeColor="text2"/>
          <w:sz w:val="24"/>
          <w:szCs w:val="24"/>
        </w:rPr>
      </w:pPr>
      <w:r>
        <w:rPr>
          <w:rFonts w:ascii="AR CENA" w:hAnsi="AR CENA" w:cs="Aharoni"/>
          <w:color w:val="1F497D" w:themeColor="text2"/>
          <w:sz w:val="24"/>
          <w:szCs w:val="24"/>
        </w:rPr>
        <w:t xml:space="preserve">Class Discussion Critical Thinking Questions: </w:t>
      </w:r>
    </w:p>
    <w:p w:rsidR="00E719BA" w:rsidRPr="00E719BA" w:rsidRDefault="00E719BA" w:rsidP="00E719BA">
      <w:pPr>
        <w:rPr>
          <w:rFonts w:ascii="AR CENA" w:hAnsi="AR CENA" w:cs="Aharoni"/>
          <w:sz w:val="24"/>
          <w:szCs w:val="24"/>
        </w:rPr>
      </w:pPr>
      <w:r w:rsidRPr="00E719BA">
        <w:rPr>
          <w:rFonts w:ascii="AR CENA" w:hAnsi="AR CENA" w:cs="Aharoni"/>
          <w:sz w:val="24"/>
          <w:szCs w:val="24"/>
        </w:rPr>
        <w:t>Has the purpose of adver</w:t>
      </w:r>
      <w:r>
        <w:rPr>
          <w:rFonts w:ascii="AR CENA" w:hAnsi="AR CENA" w:cs="Aharoni"/>
          <w:sz w:val="24"/>
          <w:szCs w:val="24"/>
        </w:rPr>
        <w:t>tising changed since the 1920s?</w:t>
      </w:r>
    </w:p>
    <w:p w:rsidR="00E719BA" w:rsidRPr="00E719BA" w:rsidRDefault="00E719BA" w:rsidP="00E719BA">
      <w:pPr>
        <w:rPr>
          <w:rFonts w:ascii="AR CENA" w:hAnsi="AR CENA" w:cs="Aharoni"/>
          <w:sz w:val="24"/>
          <w:szCs w:val="24"/>
        </w:rPr>
      </w:pPr>
      <w:r w:rsidRPr="00E719BA">
        <w:rPr>
          <w:rFonts w:ascii="AR CENA" w:hAnsi="AR CENA" w:cs="Aharoni"/>
          <w:sz w:val="24"/>
          <w:szCs w:val="24"/>
        </w:rPr>
        <w:t>Are the appeals used in advertisements in during the 1920's the same as today?</w:t>
      </w:r>
    </w:p>
    <w:p w:rsidR="006B5B17" w:rsidRPr="006B5B17" w:rsidRDefault="00E719BA" w:rsidP="00E719BA">
      <w:pPr>
        <w:rPr>
          <w:rFonts w:ascii="AR CENA" w:hAnsi="AR CENA" w:cs="Aharoni"/>
          <w:sz w:val="24"/>
          <w:szCs w:val="24"/>
        </w:rPr>
      </w:pPr>
      <w:r w:rsidRPr="00E719BA">
        <w:rPr>
          <w:rFonts w:ascii="AR CENA" w:hAnsi="AR CENA" w:cs="Aharoni"/>
          <w:sz w:val="24"/>
          <w:szCs w:val="24"/>
        </w:rPr>
        <w:t>How has the audience for advertisements changed?</w:t>
      </w:r>
      <w:r w:rsidR="0085256D">
        <w:rPr>
          <w:rFonts w:ascii="AR CENA" w:hAnsi="AR CENA" w:cs="Aharoni"/>
          <w:sz w:val="24"/>
          <w:szCs w:val="24"/>
        </w:rPr>
        <w:t xml:space="preserve"> </w:t>
      </w:r>
      <w:r w:rsidR="006B5B17">
        <w:rPr>
          <w:rFonts w:ascii="AR CENA" w:hAnsi="AR CENA" w:cs="Aharoni"/>
          <w:sz w:val="24"/>
          <w:szCs w:val="24"/>
        </w:rPr>
        <w:t xml:space="preserve"> </w:t>
      </w:r>
    </w:p>
    <w:sectPr w:rsidR="006B5B17" w:rsidRPr="006B5B17" w:rsidSect="00C13D7D">
      <w:head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6574" w:rsidRDefault="00716574" w:rsidP="005A2D9F">
      <w:pPr>
        <w:spacing w:after="0" w:line="240" w:lineRule="auto"/>
      </w:pPr>
      <w:r>
        <w:separator/>
      </w:r>
    </w:p>
  </w:endnote>
  <w:endnote w:type="continuationSeparator" w:id="1">
    <w:p w:rsidR="00716574" w:rsidRDefault="00716574" w:rsidP="005A2D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 CENA">
    <w:panose1 w:val="02000000000000000000"/>
    <w:charset w:val="00"/>
    <w:family w:val="auto"/>
    <w:pitch w:val="variable"/>
    <w:sig w:usb0="8000002F" w:usb1="0000000A" w:usb2="00000000" w:usb3="00000000" w:csb0="00000001" w:csb1="00000000"/>
  </w:font>
  <w:font w:name="Aharoni">
    <w:panose1 w:val="02010803020104030203"/>
    <w:charset w:val="00"/>
    <w:family w:val="auto"/>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6574" w:rsidRDefault="00716574" w:rsidP="005A2D9F">
      <w:pPr>
        <w:spacing w:after="0" w:line="240" w:lineRule="auto"/>
      </w:pPr>
      <w:r>
        <w:separator/>
      </w:r>
    </w:p>
  </w:footnote>
  <w:footnote w:type="continuationSeparator" w:id="1">
    <w:p w:rsidR="00716574" w:rsidRDefault="00716574" w:rsidP="005A2D9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D9F" w:rsidRPr="005A2D9F" w:rsidRDefault="005A2D9F">
    <w:pPr>
      <w:pStyle w:val="Header"/>
      <w:rPr>
        <w:rFonts w:ascii="Aharoni" w:hAnsi="Aharoni" w:cs="Aharoni"/>
      </w:rPr>
    </w:pPr>
    <w:r w:rsidRPr="005A2D9F">
      <w:rPr>
        <w:rFonts w:ascii="Aharoni" w:hAnsi="Aharoni" w:cs="Aharoni"/>
      </w:rPr>
      <w:t>Name/Date/Period:_______________________________</w:t>
    </w:r>
  </w:p>
  <w:p w:rsidR="005A2D9F" w:rsidRDefault="005A2D9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8227A"/>
    <w:multiLevelType w:val="hybridMultilevel"/>
    <w:tmpl w:val="9B00D0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9A22D3"/>
    <w:multiLevelType w:val="hybridMultilevel"/>
    <w:tmpl w:val="40686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020B05"/>
    <w:multiLevelType w:val="hybridMultilevel"/>
    <w:tmpl w:val="D03AC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386E54"/>
    <w:multiLevelType w:val="hybridMultilevel"/>
    <w:tmpl w:val="A900F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98B1244"/>
    <w:multiLevelType w:val="hybridMultilevel"/>
    <w:tmpl w:val="E4BE0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B31E2E"/>
    <w:multiLevelType w:val="hybridMultilevel"/>
    <w:tmpl w:val="0096D2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0"/>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1"/>
  <w:defaultTabStop w:val="720"/>
  <w:characterSpacingControl w:val="doNotCompress"/>
  <w:footnotePr>
    <w:footnote w:id="0"/>
    <w:footnote w:id="1"/>
  </w:footnotePr>
  <w:endnotePr>
    <w:endnote w:id="0"/>
    <w:endnote w:id="1"/>
  </w:endnotePr>
  <w:compat/>
  <w:rsids>
    <w:rsidRoot w:val="005A2D9F"/>
    <w:rsid w:val="00060FAC"/>
    <w:rsid w:val="000911CE"/>
    <w:rsid w:val="00141C2C"/>
    <w:rsid w:val="001931A1"/>
    <w:rsid w:val="00230252"/>
    <w:rsid w:val="003C6080"/>
    <w:rsid w:val="004E3684"/>
    <w:rsid w:val="005A2D9F"/>
    <w:rsid w:val="006B5B17"/>
    <w:rsid w:val="00716574"/>
    <w:rsid w:val="0072735F"/>
    <w:rsid w:val="00761A28"/>
    <w:rsid w:val="0085256D"/>
    <w:rsid w:val="00943776"/>
    <w:rsid w:val="00A40A93"/>
    <w:rsid w:val="00A639B5"/>
    <w:rsid w:val="00C13D7D"/>
    <w:rsid w:val="00C22F1C"/>
    <w:rsid w:val="00E719BA"/>
    <w:rsid w:val="00E95B6C"/>
    <w:rsid w:val="00F07E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D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A2D9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5A2D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2D9F"/>
  </w:style>
  <w:style w:type="paragraph" w:styleId="Footer">
    <w:name w:val="footer"/>
    <w:basedOn w:val="Normal"/>
    <w:link w:val="FooterChar"/>
    <w:uiPriority w:val="99"/>
    <w:semiHidden/>
    <w:unhideWhenUsed/>
    <w:rsid w:val="005A2D9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A2D9F"/>
  </w:style>
  <w:style w:type="paragraph" w:styleId="BalloonText">
    <w:name w:val="Balloon Text"/>
    <w:basedOn w:val="Normal"/>
    <w:link w:val="BalloonTextChar"/>
    <w:uiPriority w:val="99"/>
    <w:semiHidden/>
    <w:unhideWhenUsed/>
    <w:rsid w:val="005A2D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2D9F"/>
    <w:rPr>
      <w:rFonts w:ascii="Tahoma" w:hAnsi="Tahoma" w:cs="Tahoma"/>
      <w:sz w:val="16"/>
      <w:szCs w:val="16"/>
    </w:rPr>
  </w:style>
  <w:style w:type="paragraph" w:styleId="ListParagraph">
    <w:name w:val="List Paragraph"/>
    <w:basedOn w:val="Normal"/>
    <w:uiPriority w:val="34"/>
    <w:qFormat/>
    <w:rsid w:val="005A2D9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210</Words>
  <Characters>1201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 Tittelfitz</dc:creator>
  <cp:lastModifiedBy>Josh Tittelfitz</cp:lastModifiedBy>
  <cp:revision>2</cp:revision>
  <dcterms:created xsi:type="dcterms:W3CDTF">2015-03-02T20:06:00Z</dcterms:created>
  <dcterms:modified xsi:type="dcterms:W3CDTF">2015-03-02T20:06:00Z</dcterms:modified>
</cp:coreProperties>
</file>